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7" w:rsidRDefault="00340B13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33000">
        <w:rPr>
          <w:rFonts w:ascii="黑体" w:eastAsia="黑体" w:hAnsi="黑体" w:hint="eastAsia"/>
          <w:sz w:val="32"/>
          <w:szCs w:val="32"/>
        </w:rPr>
        <w:t>4</w:t>
      </w:r>
    </w:p>
    <w:p w:rsidR="00AE2D27" w:rsidRDefault="00340B1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笔试须知</w:t>
      </w:r>
    </w:p>
    <w:p w:rsidR="00AE2D27" w:rsidRDefault="00AE2D27">
      <w:pPr>
        <w:spacing w:line="620" w:lineRule="exact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</w:p>
    <w:p w:rsidR="00AE2D27" w:rsidRDefault="00340B13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一、考试费交纳</w:t>
      </w:r>
    </w:p>
    <w:p w:rsidR="00AE2D27" w:rsidRDefault="00340B13">
      <w:pPr>
        <w:spacing w:line="620" w:lineRule="exact"/>
        <w:ind w:firstLineChars="200" w:firstLine="640"/>
        <w:rPr>
          <w:rFonts w:ascii="楷体" w:eastAsia="楷体" w:hAnsi="楷体" w:cs="仿宋"/>
          <w:color w:val="000000" w:themeColor="text1"/>
          <w:sz w:val="32"/>
          <w:szCs w:val="32"/>
        </w:rPr>
      </w:pPr>
      <w:r>
        <w:rPr>
          <w:rFonts w:ascii="楷体" w:eastAsia="楷体" w:hAnsi="楷体" w:cs="仿宋" w:hint="eastAsia"/>
          <w:color w:val="000000" w:themeColor="text1"/>
          <w:sz w:val="32"/>
          <w:szCs w:val="32"/>
        </w:rPr>
        <w:t>（一）考试费交纳标准及交纳时间</w:t>
      </w:r>
    </w:p>
    <w:p w:rsidR="00AE2D27" w:rsidRDefault="006735B1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报名审核</w:t>
      </w:r>
      <w:r w:rsidR="00340B1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通过的应聘者需在2022年6月5日24点前交纳考试费，缴费标准为100元/人。规定时间内未缴费或无效交费的视为放弃应聘资格。</w:t>
      </w:r>
    </w:p>
    <w:p w:rsidR="00AE2D27" w:rsidRDefault="00340B13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注：无效交费的应聘者在笔试考试结束后15个工作日内向习酒公司咨询退费手续，按规定办理。</w:t>
      </w:r>
    </w:p>
    <w:p w:rsidR="00AE2D27" w:rsidRDefault="00340B13">
      <w:pPr>
        <w:spacing w:line="620" w:lineRule="exact"/>
        <w:ind w:firstLineChars="200" w:firstLine="640"/>
        <w:rPr>
          <w:rFonts w:ascii="楷体" w:eastAsia="楷体" w:hAnsi="楷体" w:cs="仿宋"/>
          <w:color w:val="000000" w:themeColor="text1"/>
          <w:sz w:val="32"/>
          <w:szCs w:val="32"/>
        </w:rPr>
      </w:pPr>
      <w:r>
        <w:rPr>
          <w:rFonts w:ascii="楷体" w:eastAsia="楷体" w:hAnsi="楷体" w:cs="仿宋" w:hint="eastAsia"/>
          <w:color w:val="000000" w:themeColor="text1"/>
          <w:sz w:val="32"/>
          <w:szCs w:val="32"/>
        </w:rPr>
        <w:t>（二）考试费交纳账户及相关要求</w:t>
      </w:r>
    </w:p>
    <w:p w:rsidR="00AE2D27" w:rsidRDefault="00340B13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1.交纳账户信息。</w:t>
      </w:r>
    </w:p>
    <w:p w:rsidR="00AE2D27" w:rsidRDefault="00340B13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名称：贵州茅台酒厂（集团）习酒有限责任公司</w:t>
      </w:r>
    </w:p>
    <w:p w:rsidR="00AE2D27" w:rsidRDefault="00340B13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账号：23 3800 0104 0000 208</w:t>
      </w:r>
    </w:p>
    <w:p w:rsidR="00AE2D27" w:rsidRDefault="00340B13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开户行：中国农业银行习水县二郎庙分理处</w:t>
      </w:r>
    </w:p>
    <w:p w:rsidR="00AE2D27" w:rsidRDefault="00340B13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2.相关要求。</w:t>
      </w:r>
    </w:p>
    <w:p w:rsidR="00320F62" w:rsidRPr="00320F62" w:rsidRDefault="00340B13" w:rsidP="00CE4AC2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交纳考试费时须备注相关信息，备注（转账附言）：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考试费+报名编号后七位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（举例：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考试费2100001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）。</w:t>
      </w:r>
      <w:r w:rsidR="00320F6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转账方式选择：</w:t>
      </w:r>
      <w:r w:rsidR="00320F62" w:rsidRPr="00320F62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实时</w:t>
      </w:r>
      <w:r w:rsidR="00320F6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AE2D27" w:rsidRDefault="00340B13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3.注意事项</w:t>
      </w:r>
    </w:p>
    <w:p w:rsidR="00B46DFB" w:rsidRDefault="006A3329" w:rsidP="00B46DF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交纳考试费时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须使用本人的银行账号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进行</w:t>
      </w:r>
      <w:r w:rsidR="00914152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交费,</w:t>
      </w:r>
      <w:r w:rsidR="00914152" w:rsidRPr="004251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使用</w:t>
      </w:r>
      <w:r w:rsidR="00340B13" w:rsidRPr="00B91ECD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手机银行APP</w:t>
      </w:r>
      <w:r w:rsidR="003B7B9F" w:rsidRPr="004251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交费</w:t>
      </w:r>
      <w:r w:rsidR="00340B13" w:rsidRPr="004251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或</w:t>
      </w:r>
      <w:r w:rsidR="00340B13" w:rsidRPr="00B91ECD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银行柜台</w:t>
      </w:r>
      <w:r w:rsidR="003B7B9F" w:rsidRPr="0042510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办理交费</w:t>
      </w:r>
      <w:r w:rsidR="00340B13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AE2D27" w:rsidRDefault="00340B13" w:rsidP="00B46DF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交纳考试费时应填写完整的单位名称和开户行名称，括号（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使用中文字体格式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AE2D27" w:rsidRDefault="00340B13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二、领取准考证</w:t>
      </w:r>
    </w:p>
    <w:p w:rsidR="00AE2D27" w:rsidRDefault="00340B13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公司委托第三方专业机构组织笔试,笔试组织方将在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2022年6月9日—6月10日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以短信、邮件的形式和电话通知应聘者领取准考证，请应聘者保持手机通讯通畅，查收相关通知、邮箱确认及领取准考证链接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（链接为个人专用链接，请不要泄露至他人）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E2D27" w:rsidRPr="0016483D" w:rsidRDefault="00340B13" w:rsidP="0016483D">
      <w:pPr>
        <w:spacing w:line="620" w:lineRule="exact"/>
        <w:ind w:firstLineChars="200" w:firstLine="640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16483D">
        <w:rPr>
          <w:rFonts w:ascii="黑体" w:eastAsia="黑体" w:hAnsi="黑体" w:cs="仿宋" w:hint="eastAsia"/>
          <w:color w:val="000000" w:themeColor="text1"/>
          <w:sz w:val="32"/>
          <w:szCs w:val="32"/>
        </w:rPr>
        <w:t>三、考试时间、地点</w:t>
      </w:r>
    </w:p>
    <w:p w:rsidR="00AE2D27" w:rsidRDefault="00340B13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考试时间2022年6月13日在贵州省贵阳市进行，具体考试时间段和考试地点安排以准考证信息为准。</w:t>
      </w:r>
    </w:p>
    <w:p w:rsidR="00AE2D27" w:rsidRPr="0016483D" w:rsidRDefault="00340B13" w:rsidP="0016483D">
      <w:pPr>
        <w:spacing w:line="620" w:lineRule="exact"/>
        <w:ind w:firstLineChars="200" w:firstLine="640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16483D">
        <w:rPr>
          <w:rFonts w:ascii="黑体" w:eastAsia="黑体" w:hAnsi="黑体" w:cs="仿宋" w:hint="eastAsia"/>
          <w:color w:val="000000" w:themeColor="text1"/>
          <w:sz w:val="32"/>
          <w:szCs w:val="32"/>
        </w:rPr>
        <w:t>四、疫情防控要求</w:t>
      </w:r>
    </w:p>
    <w:p w:rsidR="00AE2D27" w:rsidRDefault="00340B13" w:rsidP="00674549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做好个人防护，遵守</w:t>
      </w:r>
      <w:r w:rsidR="00A452E9">
        <w:rPr>
          <w:rFonts w:ascii="仿宋" w:eastAsia="仿宋" w:hAnsi="仿宋" w:cs="仿宋" w:hint="eastAsia"/>
          <w:color w:val="000000" w:themeColor="text1"/>
          <w:sz w:val="32"/>
          <w:szCs w:val="32"/>
        </w:rPr>
        <w:t>贵州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省防疫政策。防控措施根据贵州省人民政府网“疫情防控政策”执行</w:t>
      </w:r>
      <w:r w:rsidR="00775735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sectPr w:rsidR="00AE2D27" w:rsidSect="009E0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35" w:rsidRDefault="003B3235">
      <w:r>
        <w:separator/>
      </w:r>
    </w:p>
  </w:endnote>
  <w:endnote w:type="continuationSeparator" w:id="0">
    <w:p w:rsidR="003B3235" w:rsidRDefault="003B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513605"/>
    </w:sdtPr>
    <w:sdtEndPr>
      <w:rPr>
        <w:rFonts w:asciiTheme="minorEastAsia" w:hAnsiTheme="minorEastAsia"/>
        <w:sz w:val="28"/>
        <w:szCs w:val="28"/>
      </w:rPr>
    </w:sdtEndPr>
    <w:sdtContent>
      <w:p w:rsidR="00AE2D27" w:rsidRDefault="00340B13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15699" w:rsidRPr="0041569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233907"/>
    </w:sdtPr>
    <w:sdtEndPr>
      <w:rPr>
        <w:rFonts w:asciiTheme="minorEastAsia" w:hAnsiTheme="minorEastAsia"/>
        <w:sz w:val="28"/>
        <w:szCs w:val="28"/>
      </w:rPr>
    </w:sdtEndPr>
    <w:sdtContent>
      <w:p w:rsidR="00AE2D27" w:rsidRDefault="00340B13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15699" w:rsidRPr="0041569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27" w:rsidRDefault="00AE2D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35" w:rsidRDefault="003B3235">
      <w:r>
        <w:separator/>
      </w:r>
    </w:p>
  </w:footnote>
  <w:footnote w:type="continuationSeparator" w:id="0">
    <w:p w:rsidR="003B3235" w:rsidRDefault="003B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27" w:rsidRDefault="00AE2D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27" w:rsidRDefault="00AE2D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27" w:rsidRDefault="00AE2D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ACCA7"/>
    <w:multiLevelType w:val="singleLevel"/>
    <w:tmpl w:val="A51ACCA7"/>
    <w:lvl w:ilvl="0">
      <w:start w:val="1"/>
      <w:numFmt w:val="decimal"/>
      <w:suff w:val="nothing"/>
      <w:lvlText w:val="%1."/>
      <w:lvlJc w:val="left"/>
      <w:pPr>
        <w:ind w:left="519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MmNiNGVkNzFjNjE3ZDg0M2ZiYzlmNTEzMjg2NmUifQ=="/>
  </w:docVars>
  <w:rsids>
    <w:rsidRoot w:val="0091603D"/>
    <w:rsid w:val="000039C3"/>
    <w:rsid w:val="0003193E"/>
    <w:rsid w:val="0008728B"/>
    <w:rsid w:val="000923DB"/>
    <w:rsid w:val="0009609D"/>
    <w:rsid w:val="000C0F06"/>
    <w:rsid w:val="000D1D67"/>
    <w:rsid w:val="000E71A5"/>
    <w:rsid w:val="00150494"/>
    <w:rsid w:val="0016483D"/>
    <w:rsid w:val="00171E0C"/>
    <w:rsid w:val="00184CF2"/>
    <w:rsid w:val="001A2798"/>
    <w:rsid w:val="001B08F6"/>
    <w:rsid w:val="002115C2"/>
    <w:rsid w:val="00257A0F"/>
    <w:rsid w:val="00261EFB"/>
    <w:rsid w:val="002F5FA8"/>
    <w:rsid w:val="00320F62"/>
    <w:rsid w:val="003265E2"/>
    <w:rsid w:val="00340B13"/>
    <w:rsid w:val="003B3235"/>
    <w:rsid w:val="003B7B9F"/>
    <w:rsid w:val="003E2BE3"/>
    <w:rsid w:val="00415699"/>
    <w:rsid w:val="00425100"/>
    <w:rsid w:val="00435827"/>
    <w:rsid w:val="00446FCA"/>
    <w:rsid w:val="004638C8"/>
    <w:rsid w:val="004A69A0"/>
    <w:rsid w:val="00535A46"/>
    <w:rsid w:val="005B6C7A"/>
    <w:rsid w:val="005C21B7"/>
    <w:rsid w:val="005D303A"/>
    <w:rsid w:val="005F2A7E"/>
    <w:rsid w:val="0060038D"/>
    <w:rsid w:val="006227E6"/>
    <w:rsid w:val="00623389"/>
    <w:rsid w:val="00646D10"/>
    <w:rsid w:val="006735B1"/>
    <w:rsid w:val="00674549"/>
    <w:rsid w:val="00684133"/>
    <w:rsid w:val="006A1977"/>
    <w:rsid w:val="006A3329"/>
    <w:rsid w:val="006A51AF"/>
    <w:rsid w:val="006C7BED"/>
    <w:rsid w:val="006E1F6E"/>
    <w:rsid w:val="006F38A6"/>
    <w:rsid w:val="00737E14"/>
    <w:rsid w:val="00775735"/>
    <w:rsid w:val="00794BEE"/>
    <w:rsid w:val="007A658A"/>
    <w:rsid w:val="007B107A"/>
    <w:rsid w:val="00810EDD"/>
    <w:rsid w:val="008250E9"/>
    <w:rsid w:val="00833000"/>
    <w:rsid w:val="00894E50"/>
    <w:rsid w:val="008A4538"/>
    <w:rsid w:val="008C3EE9"/>
    <w:rsid w:val="008D6378"/>
    <w:rsid w:val="008F0D83"/>
    <w:rsid w:val="00914152"/>
    <w:rsid w:val="0091603D"/>
    <w:rsid w:val="00923EE0"/>
    <w:rsid w:val="009413EB"/>
    <w:rsid w:val="00945069"/>
    <w:rsid w:val="009655D3"/>
    <w:rsid w:val="009E027D"/>
    <w:rsid w:val="00A07A9D"/>
    <w:rsid w:val="00A21428"/>
    <w:rsid w:val="00A23C34"/>
    <w:rsid w:val="00A304DC"/>
    <w:rsid w:val="00A452E9"/>
    <w:rsid w:val="00AE2D27"/>
    <w:rsid w:val="00B46DFB"/>
    <w:rsid w:val="00B652FD"/>
    <w:rsid w:val="00B74F34"/>
    <w:rsid w:val="00B91ECD"/>
    <w:rsid w:val="00BD5150"/>
    <w:rsid w:val="00C04986"/>
    <w:rsid w:val="00C2765D"/>
    <w:rsid w:val="00C434FF"/>
    <w:rsid w:val="00C65D60"/>
    <w:rsid w:val="00C86572"/>
    <w:rsid w:val="00C95C5F"/>
    <w:rsid w:val="00CD7987"/>
    <w:rsid w:val="00CE4AC2"/>
    <w:rsid w:val="00D1750F"/>
    <w:rsid w:val="00D251BA"/>
    <w:rsid w:val="00D40465"/>
    <w:rsid w:val="00D86A6C"/>
    <w:rsid w:val="00DD4B38"/>
    <w:rsid w:val="00DF7B05"/>
    <w:rsid w:val="00E63430"/>
    <w:rsid w:val="00E80A22"/>
    <w:rsid w:val="00E83DAA"/>
    <w:rsid w:val="00E852F2"/>
    <w:rsid w:val="00E90F61"/>
    <w:rsid w:val="00E94D4A"/>
    <w:rsid w:val="00EC5D67"/>
    <w:rsid w:val="00ED281E"/>
    <w:rsid w:val="00FF143D"/>
    <w:rsid w:val="03C82517"/>
    <w:rsid w:val="05A84D4D"/>
    <w:rsid w:val="07BF39C2"/>
    <w:rsid w:val="097A7FD3"/>
    <w:rsid w:val="0DE20C7D"/>
    <w:rsid w:val="100F78F7"/>
    <w:rsid w:val="109E4752"/>
    <w:rsid w:val="287368A8"/>
    <w:rsid w:val="2D7352E2"/>
    <w:rsid w:val="2F396BDD"/>
    <w:rsid w:val="329D02E9"/>
    <w:rsid w:val="39CE564E"/>
    <w:rsid w:val="3CC839B9"/>
    <w:rsid w:val="413C37E5"/>
    <w:rsid w:val="471948AB"/>
    <w:rsid w:val="48FC2CF0"/>
    <w:rsid w:val="495E2C9C"/>
    <w:rsid w:val="54776BB6"/>
    <w:rsid w:val="557355CF"/>
    <w:rsid w:val="56326B06"/>
    <w:rsid w:val="57BA1BE8"/>
    <w:rsid w:val="5C024269"/>
    <w:rsid w:val="60D3786A"/>
    <w:rsid w:val="628F3FF1"/>
    <w:rsid w:val="64A83457"/>
    <w:rsid w:val="656D3290"/>
    <w:rsid w:val="692F13B6"/>
    <w:rsid w:val="702F6F63"/>
    <w:rsid w:val="71740AAF"/>
    <w:rsid w:val="726C0562"/>
    <w:rsid w:val="76645BC9"/>
    <w:rsid w:val="7B302ED7"/>
    <w:rsid w:val="7BC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52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52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52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52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何浪</cp:lastModifiedBy>
  <cp:revision>207</cp:revision>
  <dcterms:created xsi:type="dcterms:W3CDTF">2021-04-27T03:05:00Z</dcterms:created>
  <dcterms:modified xsi:type="dcterms:W3CDTF">2022-06-01T02:47:00Z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7DCDB9D4ED0B46CBB88758B5D0B62ADA</vt:lpwstr>
  </property>
</Properties>
</file>