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44"/>
          <w:lang w:eastAsia="zh-CN"/>
        </w:rPr>
        <w:t>选调生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公开选调高校优秀毕业生到基层工作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24E71ADE"/>
    <w:rsid w:val="27D562F2"/>
    <w:rsid w:val="2EF02399"/>
    <w:rsid w:val="31C17C9D"/>
    <w:rsid w:val="3D9C0A7F"/>
    <w:rsid w:val="4C9F3516"/>
    <w:rsid w:val="4FA5532A"/>
    <w:rsid w:val="524F391D"/>
    <w:rsid w:val="537D34F4"/>
    <w:rsid w:val="56721AF9"/>
    <w:rsid w:val="5A0D716A"/>
    <w:rsid w:val="5FF44AC9"/>
    <w:rsid w:val="69680D5C"/>
    <w:rsid w:val="6BFC0909"/>
    <w:rsid w:val="71BD2D78"/>
    <w:rsid w:val="72A50B21"/>
    <w:rsid w:val="75ED2C7C"/>
    <w:rsid w:val="7778770E"/>
    <w:rsid w:val="9FBF8E38"/>
    <w:rsid w:val="F66F157A"/>
    <w:rsid w:val="F72BC1D3"/>
    <w:rsid w:val="FE5B0088"/>
    <w:rsid w:val="FEBEE88A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21</TotalTime>
  <ScaleCrop>false</ScaleCrop>
  <LinksUpToDate>false</LinksUpToDate>
  <CharactersWithSpaces>445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2015-06-04T11:15:00Z</dcterms:created>
  <dc:creator>Owner</dc:creator>
  <cp:lastModifiedBy>xcgzw</cp:lastModifiedBy>
  <cp:lastPrinted>2022-07-27T01:35:00Z</cp:lastPrinted>
  <dcterms:modified xsi:type="dcterms:W3CDTF">2022-07-27T13:19:20Z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